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09" w:rsidRPr="00A1658F" w:rsidRDefault="00A35009" w:rsidP="00A35009">
      <w:pPr>
        <w:spacing w:line="520" w:lineRule="exact"/>
        <w:jc w:val="center"/>
        <w:textAlignment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GoBack"/>
      <w:r w:rsidRPr="00A1658F">
        <w:rPr>
          <w:rFonts w:ascii="宋体" w:eastAsia="宋体" w:hAnsi="宋体" w:cs="Times New Roman" w:hint="eastAsia"/>
          <w:b/>
          <w:sz w:val="30"/>
          <w:szCs w:val="30"/>
        </w:rPr>
        <w:t>2020年湖北省社会主义学院</w:t>
      </w:r>
      <w:proofErr w:type="gramStart"/>
      <w:r w:rsidRPr="00A1658F">
        <w:rPr>
          <w:rFonts w:ascii="宋体" w:eastAsia="宋体" w:hAnsi="宋体" w:cs="Times New Roman" w:hint="eastAsia"/>
          <w:b/>
          <w:sz w:val="30"/>
          <w:szCs w:val="30"/>
        </w:rPr>
        <w:t>统战</w:t>
      </w:r>
      <w:r w:rsidRPr="00A1658F">
        <w:rPr>
          <w:rFonts w:ascii="宋体" w:eastAsia="宋体" w:hAnsi="宋体" w:cs="Times New Roman"/>
          <w:b/>
          <w:sz w:val="30"/>
          <w:szCs w:val="30"/>
        </w:rPr>
        <w:t>智库</w:t>
      </w:r>
      <w:r w:rsidRPr="00A1658F">
        <w:rPr>
          <w:rFonts w:ascii="宋体" w:eastAsia="宋体" w:hAnsi="宋体" w:cs="Times New Roman" w:hint="eastAsia"/>
          <w:b/>
          <w:sz w:val="30"/>
          <w:szCs w:val="30"/>
        </w:rPr>
        <w:t>课题</w:t>
      </w:r>
      <w:proofErr w:type="gramEnd"/>
      <w:r w:rsidRPr="00A1658F">
        <w:rPr>
          <w:rFonts w:ascii="宋体" w:eastAsia="宋体" w:hAnsi="宋体" w:cs="Times New Roman" w:hint="eastAsia"/>
          <w:b/>
          <w:sz w:val="30"/>
          <w:szCs w:val="30"/>
        </w:rPr>
        <w:t>立项名单</w:t>
      </w:r>
    </w:p>
    <w:bookmarkEnd w:id="0"/>
    <w:p w:rsidR="00A35009" w:rsidRPr="00A1658F" w:rsidRDefault="00A35009" w:rsidP="00A35009">
      <w:pPr>
        <w:spacing w:line="320" w:lineRule="exact"/>
        <w:jc w:val="center"/>
        <w:textAlignment w:val="center"/>
        <w:rPr>
          <w:rFonts w:ascii="宋体" w:eastAsia="宋体" w:hAnsi="宋体" w:cs="Times New Roman"/>
          <w:b/>
          <w:sz w:val="30"/>
          <w:szCs w:val="30"/>
        </w:rPr>
      </w:pPr>
    </w:p>
    <w:tbl>
      <w:tblPr>
        <w:tblStyle w:val="1"/>
        <w:tblW w:w="14170" w:type="dxa"/>
        <w:tblLook w:val="04A0" w:firstRow="1" w:lastRow="0" w:firstColumn="1" w:lastColumn="0" w:noHBand="0" w:noVBand="1"/>
      </w:tblPr>
      <w:tblGrid>
        <w:gridCol w:w="1379"/>
        <w:gridCol w:w="6980"/>
        <w:gridCol w:w="1275"/>
        <w:gridCol w:w="1134"/>
        <w:gridCol w:w="3402"/>
      </w:tblGrid>
      <w:tr w:rsidR="00A35009" w:rsidRPr="00A1658F" w:rsidTr="00DD58AE">
        <w:tc>
          <w:tcPr>
            <w:tcW w:w="1379" w:type="dxa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1658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课题编号</w:t>
            </w:r>
          </w:p>
        </w:tc>
        <w:tc>
          <w:tcPr>
            <w:tcW w:w="6980" w:type="dxa"/>
            <w:tcBorders>
              <w:right w:val="single" w:sz="4" w:space="0" w:color="auto"/>
            </w:tcBorders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1658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1658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课题类别</w:t>
            </w:r>
          </w:p>
        </w:tc>
        <w:tc>
          <w:tcPr>
            <w:tcW w:w="1134" w:type="dxa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1658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3402" w:type="dxa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A1658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申报单位</w:t>
            </w:r>
          </w:p>
        </w:tc>
      </w:tr>
      <w:tr w:rsidR="00A35009" w:rsidRPr="00A1658F" w:rsidTr="00DD58AE">
        <w:trPr>
          <w:trHeight w:val="369"/>
        </w:trPr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ET202001</w:t>
            </w:r>
          </w:p>
        </w:tc>
        <w:tc>
          <w:tcPr>
            <w:tcW w:w="6980" w:type="dxa"/>
            <w:vAlign w:val="center"/>
          </w:tcPr>
          <w:p w:rsidR="00A35009" w:rsidRPr="00A1658F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国家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治理</w:t>
            </w: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现代化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视域下提升人民政协协商工作开</w:t>
            </w: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放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度研究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招标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程  芳</w:t>
            </w:r>
          </w:p>
        </w:tc>
        <w:tc>
          <w:tcPr>
            <w:tcW w:w="3402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山东省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社会主义学院</w:t>
            </w:r>
          </w:p>
        </w:tc>
      </w:tr>
      <w:tr w:rsidR="00A35009" w:rsidRPr="00A1658F" w:rsidTr="00DD58AE">
        <w:trPr>
          <w:trHeight w:val="415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ET20200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0" w:type="dxa"/>
            <w:vAlign w:val="center"/>
          </w:tcPr>
          <w:p w:rsidR="00A35009" w:rsidRPr="00A1658F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基层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宗教治理体系和治理能力现代化研究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招标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马  宁</w:t>
            </w:r>
          </w:p>
        </w:tc>
        <w:tc>
          <w:tcPr>
            <w:tcW w:w="3402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内蒙古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社会主义学院</w:t>
            </w:r>
          </w:p>
        </w:tc>
      </w:tr>
      <w:tr w:rsidR="00A35009" w:rsidRPr="00A1658F" w:rsidTr="00DD58AE">
        <w:trPr>
          <w:trHeight w:val="41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ET20200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0" w:type="dxa"/>
            <w:vAlign w:val="center"/>
          </w:tcPr>
          <w:p w:rsidR="00A35009" w:rsidRPr="00931845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1845">
              <w:rPr>
                <w:rFonts w:ascii="宋体" w:eastAsia="宋体" w:hAnsi="宋体" w:cs="Times New Roman" w:hint="eastAsia"/>
                <w:sz w:val="24"/>
                <w:szCs w:val="24"/>
              </w:rPr>
              <w:t>社会</w:t>
            </w:r>
            <w:r w:rsidRPr="00931845">
              <w:rPr>
                <w:rFonts w:ascii="宋体" w:eastAsia="宋体" w:hAnsi="宋体" w:cs="Times New Roman"/>
                <w:sz w:val="24"/>
                <w:szCs w:val="24"/>
              </w:rPr>
              <w:t>治理现代化视域</w:t>
            </w:r>
            <w:proofErr w:type="gramStart"/>
            <w:r w:rsidRPr="00931845">
              <w:rPr>
                <w:rFonts w:ascii="宋体" w:eastAsia="宋体" w:hAnsi="宋体" w:cs="Times New Roman"/>
                <w:sz w:val="24"/>
                <w:szCs w:val="24"/>
              </w:rPr>
              <w:t>下网络</w:t>
            </w:r>
            <w:proofErr w:type="gramEnd"/>
            <w:r w:rsidRPr="00931845">
              <w:rPr>
                <w:rFonts w:ascii="宋体" w:eastAsia="宋体" w:hAnsi="宋体" w:cs="Times New Roman"/>
                <w:sz w:val="24"/>
                <w:szCs w:val="24"/>
              </w:rPr>
              <w:t>人士统战工作的逻辑、梗阻与出路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招标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郭晓东</w:t>
            </w:r>
          </w:p>
        </w:tc>
        <w:tc>
          <w:tcPr>
            <w:tcW w:w="3402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江苏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省社会主义学院</w:t>
            </w:r>
          </w:p>
        </w:tc>
      </w:tr>
      <w:tr w:rsidR="00A35009" w:rsidRPr="00A1658F" w:rsidTr="00DD58AE">
        <w:trPr>
          <w:trHeight w:val="458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ET20200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人民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政协凝聚共识工作机制研究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招标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许奕锋</w:t>
            </w:r>
          </w:p>
        </w:tc>
        <w:tc>
          <w:tcPr>
            <w:tcW w:w="3402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湖南省社会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主义学院</w:t>
            </w:r>
          </w:p>
        </w:tc>
      </w:tr>
      <w:tr w:rsidR="00A35009" w:rsidRPr="00A1658F" w:rsidTr="00DD58AE">
        <w:trPr>
          <w:trHeight w:val="330"/>
        </w:trPr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ET20200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统一战线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与提升城市基</w:t>
            </w: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层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社区治理能力研究——以新冠肺炎疫情背景下的武汉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市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为视角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招标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梅志罡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武汉市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社会主义学院</w:t>
            </w:r>
          </w:p>
        </w:tc>
      </w:tr>
      <w:tr w:rsidR="00A35009" w:rsidRPr="00A1658F" w:rsidTr="00DD58AE">
        <w:trPr>
          <w:trHeight w:val="555"/>
        </w:trPr>
        <w:tc>
          <w:tcPr>
            <w:tcW w:w="1379" w:type="dxa"/>
            <w:tcBorders>
              <w:top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ET2020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80" w:type="dxa"/>
            <w:tcBorders>
              <w:top w:val="single" w:sz="4" w:space="0" w:color="auto"/>
            </w:tcBorders>
            <w:vAlign w:val="center"/>
          </w:tcPr>
          <w:p w:rsidR="00A35009" w:rsidRPr="00931845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1845">
              <w:rPr>
                <w:rFonts w:ascii="宋体" w:eastAsia="宋体" w:hAnsi="宋体" w:cs="Times New Roman"/>
                <w:sz w:val="24"/>
                <w:szCs w:val="24"/>
              </w:rPr>
              <w:t>统一战线服务国家治理</w:t>
            </w:r>
            <w:r w:rsidRPr="00931845">
              <w:rPr>
                <w:rFonts w:ascii="宋体" w:eastAsia="宋体" w:hAnsi="宋体" w:cs="Times New Roman" w:hint="eastAsia"/>
                <w:sz w:val="24"/>
                <w:szCs w:val="24"/>
              </w:rPr>
              <w:t>体系</w:t>
            </w:r>
            <w:r w:rsidRPr="00931845">
              <w:rPr>
                <w:rFonts w:ascii="宋体" w:eastAsia="宋体" w:hAnsi="宋体" w:cs="Times New Roman"/>
                <w:sz w:val="24"/>
                <w:szCs w:val="24"/>
              </w:rPr>
              <w:t>和治理能力现代化的优势</w:t>
            </w:r>
            <w:r w:rsidRPr="00931845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Pr="00931845">
              <w:rPr>
                <w:rFonts w:ascii="宋体" w:eastAsia="宋体" w:hAnsi="宋体" w:cs="Times New Roman"/>
                <w:sz w:val="24"/>
                <w:szCs w:val="24"/>
              </w:rPr>
              <w:t>路径</w:t>
            </w:r>
            <w:r w:rsidRPr="00931845">
              <w:rPr>
                <w:rFonts w:ascii="宋体" w:eastAsia="宋体" w:hAnsi="宋体" w:cs="Times New Roman" w:hint="eastAsia"/>
                <w:sz w:val="24"/>
                <w:szCs w:val="24"/>
              </w:rPr>
              <w:t>研究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招标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赵瑞祥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荆州市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社会主义学院</w:t>
            </w:r>
          </w:p>
        </w:tc>
      </w:tr>
      <w:tr w:rsidR="00A35009" w:rsidRPr="00A1658F" w:rsidTr="00DD58AE">
        <w:trPr>
          <w:trHeight w:val="488"/>
        </w:trPr>
        <w:tc>
          <w:tcPr>
            <w:tcW w:w="1379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ET2020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80" w:type="dxa"/>
            <w:vAlign w:val="center"/>
          </w:tcPr>
          <w:p w:rsidR="00A35009" w:rsidRPr="00931845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31845">
              <w:rPr>
                <w:rFonts w:ascii="宋体" w:eastAsia="宋体" w:hAnsi="宋体" w:cs="Times New Roman" w:hint="eastAsia"/>
                <w:sz w:val="24"/>
                <w:szCs w:val="24"/>
              </w:rPr>
              <w:t>统一战线</w:t>
            </w:r>
            <w:r w:rsidRPr="00931845">
              <w:rPr>
                <w:rFonts w:ascii="宋体" w:eastAsia="宋体" w:hAnsi="宋体" w:cs="Times New Roman"/>
                <w:sz w:val="24"/>
                <w:szCs w:val="24"/>
              </w:rPr>
              <w:t>服务国家治理现代化研究——基于湖北省基层的调研</w:t>
            </w:r>
          </w:p>
        </w:tc>
        <w:tc>
          <w:tcPr>
            <w:tcW w:w="1275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招标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卢</w:t>
            </w:r>
            <w:proofErr w:type="gramEnd"/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勇</w:t>
            </w:r>
          </w:p>
        </w:tc>
        <w:tc>
          <w:tcPr>
            <w:tcW w:w="3402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w w:val="9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武汉大学马克思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主义学院</w:t>
            </w:r>
          </w:p>
        </w:tc>
      </w:tr>
      <w:tr w:rsidR="00A35009" w:rsidRPr="00A1658F" w:rsidTr="00DD58AE">
        <w:trPr>
          <w:trHeight w:val="410"/>
        </w:trPr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ET2020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80" w:type="dxa"/>
            <w:tcBorders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荆</w:t>
            </w:r>
            <w:proofErr w:type="gramEnd"/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楚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文化生态思想及当代价值研究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招标课题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唐尚书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华中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农业大学马克思主义学院</w:t>
            </w:r>
          </w:p>
        </w:tc>
      </w:tr>
      <w:tr w:rsidR="00A35009" w:rsidRPr="00A1658F" w:rsidTr="00DD58AE">
        <w:trPr>
          <w:trHeight w:val="418"/>
        </w:trPr>
        <w:tc>
          <w:tcPr>
            <w:tcW w:w="1379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</w:t>
            </w: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80" w:type="dxa"/>
            <w:vAlign w:val="center"/>
          </w:tcPr>
          <w:p w:rsidR="00A35009" w:rsidRPr="00A1658F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统战工作融入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基层治理路径研究</w:t>
            </w:r>
          </w:p>
        </w:tc>
        <w:tc>
          <w:tcPr>
            <w:tcW w:w="1275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委托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陈昌宏</w:t>
            </w:r>
          </w:p>
        </w:tc>
        <w:tc>
          <w:tcPr>
            <w:tcW w:w="3402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湖北省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社会主义学院</w:t>
            </w:r>
          </w:p>
        </w:tc>
      </w:tr>
      <w:tr w:rsidR="00A35009" w:rsidRPr="00A1658F" w:rsidTr="00DD58AE">
        <w:trPr>
          <w:trHeight w:val="408"/>
        </w:trPr>
        <w:tc>
          <w:tcPr>
            <w:tcW w:w="1379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</w:t>
            </w: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0" w:type="dxa"/>
            <w:vAlign w:val="center"/>
          </w:tcPr>
          <w:p w:rsidR="00A35009" w:rsidRPr="00A1658F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基层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统战工作研究</w:t>
            </w:r>
          </w:p>
        </w:tc>
        <w:tc>
          <w:tcPr>
            <w:tcW w:w="1275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委托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胡仲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军</w:t>
            </w:r>
            <w:proofErr w:type="gramEnd"/>
          </w:p>
        </w:tc>
        <w:tc>
          <w:tcPr>
            <w:tcW w:w="3402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湖北省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社会主义学院</w:t>
            </w:r>
          </w:p>
        </w:tc>
      </w:tr>
      <w:tr w:rsidR="00A35009" w:rsidRPr="00A1658F" w:rsidTr="00DD58AE">
        <w:trPr>
          <w:trHeight w:val="414"/>
        </w:trPr>
        <w:tc>
          <w:tcPr>
            <w:tcW w:w="1379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</w:t>
            </w: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80" w:type="dxa"/>
            <w:vAlign w:val="center"/>
          </w:tcPr>
          <w:p w:rsidR="00A35009" w:rsidRPr="00A1658F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新型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政党制度研究</w:t>
            </w:r>
          </w:p>
        </w:tc>
        <w:tc>
          <w:tcPr>
            <w:tcW w:w="1275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委托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严炳洲</w:t>
            </w:r>
          </w:p>
        </w:tc>
        <w:tc>
          <w:tcPr>
            <w:tcW w:w="3402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湖北省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社会主义学院</w:t>
            </w:r>
          </w:p>
        </w:tc>
      </w:tr>
      <w:tr w:rsidR="00A35009" w:rsidRPr="00A1658F" w:rsidTr="00DD58AE">
        <w:trPr>
          <w:trHeight w:val="420"/>
        </w:trPr>
        <w:tc>
          <w:tcPr>
            <w:tcW w:w="1379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ET20</w:t>
            </w:r>
            <w:r w:rsidRPr="00A1658F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20</w:t>
            </w:r>
            <w:r w:rsidRPr="00A1658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0" w:type="dxa"/>
            <w:vAlign w:val="center"/>
          </w:tcPr>
          <w:p w:rsidR="00A35009" w:rsidRPr="00A1658F" w:rsidRDefault="00A35009" w:rsidP="00DD58AE">
            <w:pPr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商会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参与基层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社会治理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工作机制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研究——以湖北省为例</w:t>
            </w:r>
          </w:p>
        </w:tc>
        <w:tc>
          <w:tcPr>
            <w:tcW w:w="1275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委托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课题</w:t>
            </w:r>
          </w:p>
        </w:tc>
        <w:tc>
          <w:tcPr>
            <w:tcW w:w="1134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杨  震</w:t>
            </w:r>
          </w:p>
        </w:tc>
        <w:tc>
          <w:tcPr>
            <w:tcW w:w="3402" w:type="dxa"/>
            <w:vAlign w:val="center"/>
          </w:tcPr>
          <w:p w:rsidR="00A35009" w:rsidRPr="00A1658F" w:rsidRDefault="00A35009" w:rsidP="00DD58AE">
            <w:pPr>
              <w:jc w:val="center"/>
              <w:textAlignment w:val="center"/>
              <w:rPr>
                <w:rFonts w:ascii="Calibri" w:eastAsia="宋体" w:hAnsi="Calibri" w:cs="Times New Roman"/>
              </w:rPr>
            </w:pPr>
            <w:r w:rsidRPr="00A1658F">
              <w:rPr>
                <w:rFonts w:ascii="宋体" w:eastAsia="宋体" w:hAnsi="宋体" w:cs="Times New Roman" w:hint="eastAsia"/>
                <w:sz w:val="24"/>
                <w:szCs w:val="24"/>
              </w:rPr>
              <w:t>湖北省</w:t>
            </w:r>
            <w:r w:rsidRPr="00A1658F">
              <w:rPr>
                <w:rFonts w:ascii="宋体" w:eastAsia="宋体" w:hAnsi="宋体" w:cs="Times New Roman"/>
                <w:sz w:val="24"/>
                <w:szCs w:val="24"/>
              </w:rPr>
              <w:t>社会主义学院</w:t>
            </w:r>
          </w:p>
        </w:tc>
      </w:tr>
    </w:tbl>
    <w:p w:rsidR="00491B1D" w:rsidRDefault="00A35009"/>
    <w:sectPr w:rsidR="00491B1D" w:rsidSect="00A350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09"/>
    <w:rsid w:val="00186193"/>
    <w:rsid w:val="00345A75"/>
    <w:rsid w:val="00A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7A3DD-456E-45C6-AFEA-57A822AD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A35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3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赵书第</dc:creator>
  <cp:keywords/>
  <dc:description/>
  <cp:lastModifiedBy>赵书第</cp:lastModifiedBy>
  <cp:revision>1</cp:revision>
  <dcterms:created xsi:type="dcterms:W3CDTF">2020-07-02T02:09:00Z</dcterms:created>
  <dcterms:modified xsi:type="dcterms:W3CDTF">2020-07-02T02:10:00Z</dcterms:modified>
</cp:coreProperties>
</file>